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28" w:rsidRDefault="00B36428" w:rsidP="00B36428">
      <w:pPr>
        <w:pStyle w:val="a3"/>
      </w:pPr>
      <w:r w:rsidRPr="00B36428">
        <w:rPr>
          <w:highlight w:val="yellow"/>
        </w:rPr>
        <w:t>Реклама - Разработать рекламную кампанию для предприятия по производству минеральной воды с целью увеличения продаж</w:t>
      </w:r>
    </w:p>
    <w:p w:rsidR="00BE230A" w:rsidRPr="00862F22" w:rsidRDefault="00B36428" w:rsidP="00862F22">
      <w:pPr>
        <w:tabs>
          <w:tab w:val="left" w:pos="1066"/>
        </w:tabs>
        <w:spacing w:after="0" w:line="360" w:lineRule="auto"/>
        <w:ind w:firstLine="1066"/>
        <w:rPr>
          <w:rFonts w:ascii="Times New Roman" w:hAnsi="Times New Roman" w:cs="Times New Roman"/>
          <w:sz w:val="28"/>
          <w:szCs w:val="28"/>
        </w:rPr>
      </w:pPr>
      <w:r w:rsidRPr="00862F22">
        <w:rPr>
          <w:rFonts w:ascii="Times New Roman" w:hAnsi="Times New Roman" w:cs="Times New Roman"/>
          <w:sz w:val="28"/>
          <w:szCs w:val="28"/>
        </w:rPr>
        <w:tab/>
      </w:r>
    </w:p>
    <w:p w:rsidR="00862F22" w:rsidRPr="00862F22" w:rsidRDefault="00862F22" w:rsidP="00CA4043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</w:t>
      </w:r>
      <w:r w:rsidRPr="00CA4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рекламной кампании</w:t>
      </w:r>
      <w:r w:rsidRPr="00862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62F22" w:rsidRPr="00CA4043" w:rsidRDefault="00862F22" w:rsidP="00CA4043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укрепить репутации фирмы-</w:t>
      </w:r>
      <w:proofErr w:type="spellStart"/>
      <w:r w:rsidRPr="00CA4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производитея</w:t>
      </w:r>
      <w:proofErr w:type="spellEnd"/>
      <w:r w:rsidRPr="00CA4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62F22" w:rsidRPr="00CA4043" w:rsidRDefault="00862F22" w:rsidP="00CA4043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привлечь как можно большее количество новых покупателей и сохранить постоянных;</w:t>
      </w:r>
    </w:p>
    <w:p w:rsidR="00862F22" w:rsidRPr="00CA4043" w:rsidRDefault="00862F22" w:rsidP="00CA4043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удовлетворить потребности клиентов посредством предоставления нового продукта;</w:t>
      </w:r>
    </w:p>
    <w:p w:rsidR="00862F22" w:rsidRPr="00CA4043" w:rsidRDefault="00862F22" w:rsidP="00CA4043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распространить информацию о питьевой воде;</w:t>
      </w:r>
    </w:p>
    <w:p w:rsidR="00862F22" w:rsidRPr="00CA4043" w:rsidRDefault="00862F22" w:rsidP="00CA4043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обеспечить рост продаж услуг за счет достижения превосходства над конкурентами - выработка «отличительного преимущества»;</w:t>
      </w:r>
    </w:p>
    <w:p w:rsidR="00862F22" w:rsidRPr="00CA4043" w:rsidRDefault="00862F22" w:rsidP="00CA4043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имиджа питьевой воды;</w:t>
      </w:r>
    </w:p>
    <w:p w:rsidR="00862F22" w:rsidRPr="00CA4043" w:rsidRDefault="00862F22" w:rsidP="00CA4043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повысить известность питьевой воды среди целевой аудитории;</w:t>
      </w:r>
    </w:p>
    <w:p w:rsidR="00862F22" w:rsidRPr="00CA4043" w:rsidRDefault="00862F22" w:rsidP="00CA4043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увеличить доходность фирмы-производителя.</w:t>
      </w:r>
    </w:p>
    <w:p w:rsidR="00CA4043" w:rsidRPr="00CA4043" w:rsidRDefault="00862F22" w:rsidP="00CA404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4043">
        <w:rPr>
          <w:rFonts w:ascii="Times New Roman" w:hAnsi="Times New Roman" w:cs="Times New Roman"/>
          <w:sz w:val="28"/>
          <w:szCs w:val="28"/>
        </w:rPr>
        <w:t xml:space="preserve">Этапы </w:t>
      </w:r>
      <w:hyperlink r:id="rId7" w:history="1">
        <w:r w:rsidRPr="00CA4043">
          <w:rPr>
            <w:rStyle w:val="a5"/>
            <w:rFonts w:ascii="Times New Roman" w:hAnsi="Times New Roman" w:cs="Times New Roman"/>
            <w:sz w:val="28"/>
            <w:szCs w:val="28"/>
          </w:rPr>
          <w:t>планирования рекламной кампании</w:t>
        </w:r>
      </w:hyperlink>
      <w:r w:rsidRPr="00CA4043">
        <w:rPr>
          <w:rFonts w:ascii="Times New Roman" w:hAnsi="Times New Roman" w:cs="Times New Roman"/>
          <w:sz w:val="28"/>
          <w:szCs w:val="28"/>
        </w:rPr>
        <w:t>.</w:t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br/>
        <w:t>1. Изучение и анализ маркетинговой ситуации.</w:t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br/>
        <w:t>Проведение анализа рынка. Определение относительных преимуществ товара, который предприятие собирается рекламировать перед аналогичными товарами конкурентов; и нужны ли для этого дополнительные маркетинговые исследования.</w:t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br/>
        <w:t>2. Определение целей рекламы.</w:t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br/>
        <w:t xml:space="preserve">Это особенно важно, так как </w:t>
      </w:r>
      <w:hyperlink r:id="rId8" w:history="1">
        <w:r w:rsidRPr="00CA4043">
          <w:rPr>
            <w:rStyle w:val="a5"/>
            <w:rFonts w:ascii="Times New Roman" w:hAnsi="Times New Roman" w:cs="Times New Roman"/>
            <w:sz w:val="28"/>
            <w:szCs w:val="28"/>
          </w:rPr>
          <w:t>цели рекламной кампании</w:t>
        </w:r>
      </w:hyperlink>
      <w:r w:rsidRPr="00CA4043">
        <w:rPr>
          <w:rFonts w:ascii="Times New Roman" w:hAnsi="Times New Roman" w:cs="Times New Roman"/>
          <w:sz w:val="28"/>
          <w:szCs w:val="28"/>
        </w:rPr>
        <w:t xml:space="preserve"> часто сформулированы неоднозначно. Для этого рекомендуется ответить на ряд вопросов:</w:t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lastRenderedPageBreak/>
        <w:t>-   в чем</w:t>
      </w:r>
      <w:r w:rsidR="00CA4043" w:rsidRPr="00CA4043">
        <w:rPr>
          <w:rFonts w:ascii="Times New Roman" w:hAnsi="Times New Roman" w:cs="Times New Roman"/>
          <w:sz w:val="28"/>
          <w:szCs w:val="28"/>
        </w:rPr>
        <w:t xml:space="preserve"> именно нужно вызвать интерес?;</w:t>
      </w:r>
      <w:r w:rsidRPr="00CA4043">
        <w:rPr>
          <w:rFonts w:ascii="Times New Roman" w:hAnsi="Times New Roman" w:cs="Times New Roman"/>
          <w:sz w:val="28"/>
          <w:szCs w:val="28"/>
        </w:rPr>
        <w:br/>
        <w:t>-   нужно ли просто напомнить потребите</w:t>
      </w:r>
      <w:r w:rsidR="00CA4043" w:rsidRPr="00CA4043">
        <w:rPr>
          <w:rFonts w:ascii="Times New Roman" w:hAnsi="Times New Roman" w:cs="Times New Roman"/>
          <w:sz w:val="28"/>
          <w:szCs w:val="28"/>
        </w:rPr>
        <w:t>лю рекламы об объекте рекламы?;</w:t>
      </w:r>
      <w:r w:rsidR="00CA4043" w:rsidRPr="00CA4043">
        <w:rPr>
          <w:rFonts w:ascii="Times New Roman" w:hAnsi="Times New Roman" w:cs="Times New Roman"/>
          <w:sz w:val="28"/>
          <w:szCs w:val="28"/>
        </w:rPr>
        <w:br/>
        <w:t>-   и т.п.</w:t>
      </w:r>
      <w:r w:rsidRPr="00CA4043">
        <w:rPr>
          <w:rFonts w:ascii="Times New Roman" w:hAnsi="Times New Roman" w:cs="Times New Roman"/>
          <w:sz w:val="28"/>
          <w:szCs w:val="28"/>
        </w:rPr>
        <w:br/>
        <w:t>3. Определение расходов на достижение большей эффективности рекламной деятельности Компании и общей суммы предполагаемых затрат, т</w:t>
      </w:r>
      <w:r w:rsidR="00CA4043" w:rsidRPr="00CA4043">
        <w:rPr>
          <w:rFonts w:ascii="Times New Roman" w:hAnsi="Times New Roman" w:cs="Times New Roman"/>
          <w:sz w:val="28"/>
          <w:szCs w:val="28"/>
        </w:rPr>
        <w:t>.е. составление сметы расходов.</w:t>
      </w:r>
      <w:r w:rsidRPr="00CA4043">
        <w:rPr>
          <w:rFonts w:ascii="Times New Roman" w:hAnsi="Times New Roman" w:cs="Times New Roman"/>
          <w:sz w:val="28"/>
          <w:szCs w:val="28"/>
        </w:rPr>
        <w:br/>
        <w:t>4. Сравнение полученной суммы предполагаемых затрат на ре</w:t>
      </w:r>
      <w:r w:rsidR="00CA4043" w:rsidRPr="00CA4043">
        <w:rPr>
          <w:rFonts w:ascii="Times New Roman" w:hAnsi="Times New Roman" w:cs="Times New Roman"/>
          <w:sz w:val="28"/>
          <w:szCs w:val="28"/>
        </w:rPr>
        <w:t>кламу с отпущенными средствами.</w:t>
      </w:r>
      <w:r w:rsidRPr="00CA4043">
        <w:rPr>
          <w:rFonts w:ascii="Times New Roman" w:hAnsi="Times New Roman" w:cs="Times New Roman"/>
          <w:sz w:val="28"/>
          <w:szCs w:val="28"/>
        </w:rPr>
        <w:br/>
        <w:t>Чаще всего бюджет рекламной кампании требуется сократить - надо сокращать цель за целью по о</w:t>
      </w:r>
      <w:r w:rsidR="00CA4043" w:rsidRPr="00CA4043">
        <w:rPr>
          <w:rFonts w:ascii="Times New Roman" w:hAnsi="Times New Roman" w:cs="Times New Roman"/>
          <w:sz w:val="28"/>
          <w:szCs w:val="28"/>
        </w:rPr>
        <w:t>дной, начиная с менее важных.</w:t>
      </w:r>
      <w:r w:rsidRPr="00CA4043">
        <w:rPr>
          <w:rFonts w:ascii="Times New Roman" w:hAnsi="Times New Roman" w:cs="Times New Roman"/>
          <w:sz w:val="28"/>
          <w:szCs w:val="28"/>
        </w:rPr>
        <w:br/>
        <w:t>5. Выбор оптимальных рекламных средств (ка</w:t>
      </w:r>
      <w:r w:rsidR="00CA4043" w:rsidRPr="00CA4043">
        <w:rPr>
          <w:rFonts w:ascii="Times New Roman" w:hAnsi="Times New Roman" w:cs="Times New Roman"/>
          <w:sz w:val="28"/>
          <w:szCs w:val="28"/>
        </w:rPr>
        <w:t>налов распространения рекламы).</w:t>
      </w:r>
      <w:r w:rsidRPr="00CA4043">
        <w:rPr>
          <w:rFonts w:ascii="Times New Roman" w:hAnsi="Times New Roman" w:cs="Times New Roman"/>
          <w:sz w:val="28"/>
          <w:szCs w:val="28"/>
        </w:rPr>
        <w:br/>
        <w:t>Это производные от целей рекламной кампании, плана марке</w:t>
      </w:r>
      <w:r w:rsidR="00CA4043" w:rsidRPr="00CA4043">
        <w:rPr>
          <w:rFonts w:ascii="Times New Roman" w:hAnsi="Times New Roman" w:cs="Times New Roman"/>
          <w:sz w:val="28"/>
          <w:szCs w:val="28"/>
        </w:rPr>
        <w:t xml:space="preserve">тинга и возможностей бюджета.  </w:t>
      </w:r>
      <w:r w:rsidRPr="00CA4043">
        <w:rPr>
          <w:rFonts w:ascii="Times New Roman" w:hAnsi="Times New Roman" w:cs="Times New Roman"/>
          <w:sz w:val="28"/>
          <w:szCs w:val="28"/>
        </w:rPr>
        <w:br/>
        <w:t>6. Составление разверн</w:t>
      </w:r>
      <w:r w:rsidR="00CA4043" w:rsidRPr="00CA4043">
        <w:rPr>
          <w:rFonts w:ascii="Times New Roman" w:hAnsi="Times New Roman" w:cs="Times New Roman"/>
          <w:sz w:val="28"/>
          <w:szCs w:val="28"/>
        </w:rPr>
        <w:t>утого плана рекламной кампании;</w:t>
      </w:r>
      <w:r w:rsidRPr="00CA4043">
        <w:rPr>
          <w:rFonts w:ascii="Times New Roman" w:hAnsi="Times New Roman" w:cs="Times New Roman"/>
          <w:sz w:val="28"/>
          <w:szCs w:val="28"/>
        </w:rPr>
        <w:br/>
        <w:t xml:space="preserve">7. Проверка экономической </w:t>
      </w:r>
      <w:hyperlink r:id="rId9" w:history="1">
        <w:r w:rsidRPr="00CA4043">
          <w:rPr>
            <w:rStyle w:val="a5"/>
            <w:rFonts w:ascii="Times New Roman" w:hAnsi="Times New Roman" w:cs="Times New Roman"/>
            <w:sz w:val="28"/>
            <w:szCs w:val="28"/>
          </w:rPr>
          <w:t>эффективности рекламной кампании</w:t>
        </w:r>
      </w:hyperlink>
      <w:r w:rsidR="00CA4043" w:rsidRPr="00CA4043">
        <w:rPr>
          <w:rFonts w:ascii="Times New Roman" w:hAnsi="Times New Roman" w:cs="Times New Roman"/>
          <w:sz w:val="28"/>
          <w:szCs w:val="28"/>
        </w:rPr>
        <w:t xml:space="preserve"> (эксперимент). </w:t>
      </w:r>
      <w:r w:rsidRPr="00CA4043">
        <w:rPr>
          <w:rFonts w:ascii="Times New Roman" w:hAnsi="Times New Roman" w:cs="Times New Roman"/>
          <w:sz w:val="28"/>
          <w:szCs w:val="28"/>
        </w:rPr>
        <w:br/>
        <w:t>8. Окончательное определение экономической эффективности рекламной кампании (после ее проведения);</w:t>
      </w:r>
      <w:r w:rsidRPr="00CA4043">
        <w:rPr>
          <w:rFonts w:ascii="Times New Roman" w:hAnsi="Times New Roman" w:cs="Times New Roman"/>
          <w:sz w:val="28"/>
          <w:szCs w:val="28"/>
        </w:rPr>
        <w:br/>
        <w:t>На потребительском рынке постоянно появляются новые и возрождаются традиционные виды данной продукции. Это и требует проведения рекламных мероприятий по формированию спроса и стимулированию сбыта. Расширение доли рынка за счет дополнительной, более консервативной части потребителей (добавляются «разочарованные» («скептики»)).</w:t>
      </w:r>
    </w:p>
    <w:p w:rsidR="00CA4043" w:rsidRPr="00CA4043" w:rsidRDefault="00CA4043" w:rsidP="00CA404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4043" w:rsidRPr="00CA4043" w:rsidRDefault="00CA4043" w:rsidP="00CA404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4043">
        <w:rPr>
          <w:rFonts w:ascii="Times New Roman" w:hAnsi="Times New Roman" w:cs="Times New Roman"/>
          <w:sz w:val="28"/>
          <w:szCs w:val="28"/>
        </w:rPr>
        <w:t xml:space="preserve">Стратегия для стимулирования спроса на товар со стороны конечных потребителей: </w:t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br/>
        <w:t xml:space="preserve">Вид рекламы: </w:t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lastRenderedPageBreak/>
        <w:t xml:space="preserve">1.                 Товарная реклама: стимулирование продаж продукции фирмы, пропаганда среди покупателей потребительских свойств товара, формирование целевой аудитории, благоприятного образа товарной продукции, реклама всей массы товаров, объединенных единым товарным знаком. </w:t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br/>
        <w:t xml:space="preserve">2.                 Увещевательная реклама: формирование избирательного спроса, убеждение покупателей в исключительно высоких качественных характеристиках продукта. </w:t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br/>
        <w:t>Цель: узнаваемость товарного знака, доверие к продукции фирмы, усиление удовлетворения от покупки.</w:t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br/>
        <w:t>Стратегия для стимулирования торговых посредников:</w:t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br/>
        <w:t xml:space="preserve">Вид рекламы: </w:t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br/>
        <w:t>Информативная реклама – доведение до оптовых и розничных торговцев информации о качестве товара, способах приобретения и получения информации.</w:t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br/>
        <w:t>Цель: восприятие товара и стимулирование заказов среди оптовых и розничных торговцев, доверие к фирме и качеству продукции, увеличение товарооборота.</w:t>
      </w:r>
    </w:p>
    <w:p w:rsidR="00CA4043" w:rsidRPr="00CA4043" w:rsidRDefault="00CA4043" w:rsidP="00CA404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A5B58" w:rsidRPr="004A22AB" w:rsidRDefault="00CA4043" w:rsidP="004A22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4043">
        <w:rPr>
          <w:rFonts w:ascii="Times New Roman" w:hAnsi="Times New Roman" w:cs="Times New Roman"/>
          <w:sz w:val="28"/>
          <w:szCs w:val="28"/>
        </w:rPr>
        <w:t> Медиа-стратегия - план коммуникации бренда в среднесрочной перспективе с учетом маркетинговых задач бренда. Основная задача медиа-стратегии: осуществить принципиальный выбор каналов коммуникации бренда и оценить предполагаемые затраты на продвижение бренда.</w:t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lastRenderedPageBreak/>
        <w:t>Являясь одним из важнейших элементов в механизме построения и управления успешным брендом, медиа-стратегия имеет четкую цель, которая заключается в максимально рациональном распределении медиа-бюджета, выборе самого эффективного варианта из ряда альтернатив, а соответственно, в создании наиболее оптимальной схемы вложения средств в продвижение торговой марки. Данная работа направлена на выработку уникальной стратегии коммуникации бренда с потребителем, учитывая результаты детального анализа существующей медиа-практики конкурентов, как в данной товарной категории, так и в смежных товарных категориях.</w:t>
      </w:r>
      <w:r w:rsidRPr="00CA4043">
        <w:rPr>
          <w:rFonts w:ascii="Times New Roman" w:hAnsi="Times New Roman" w:cs="Times New Roman"/>
          <w:sz w:val="28"/>
          <w:szCs w:val="28"/>
        </w:rPr>
        <w:br/>
      </w:r>
      <w:r w:rsidRPr="00CA4043">
        <w:rPr>
          <w:rFonts w:ascii="Times New Roman" w:hAnsi="Times New Roman" w:cs="Times New Roman"/>
          <w:sz w:val="28"/>
          <w:szCs w:val="28"/>
        </w:rPr>
        <w:br/>
        <w:t xml:space="preserve">В рамках заданного бюджета медиа-стратегия определяет наилучшее время для проведения </w:t>
      </w:r>
      <w:hyperlink r:id="rId10" w:history="1">
        <w:r w:rsidRPr="00CA4043">
          <w:rPr>
            <w:rStyle w:val="a5"/>
            <w:rFonts w:ascii="Times New Roman" w:hAnsi="Times New Roman" w:cs="Times New Roman"/>
            <w:sz w:val="28"/>
            <w:szCs w:val="28"/>
          </w:rPr>
          <w:t>рекламной</w:t>
        </w:r>
      </w:hyperlink>
      <w:r w:rsidRPr="00CA4043">
        <w:rPr>
          <w:rFonts w:ascii="Times New Roman" w:hAnsi="Times New Roman" w:cs="Times New Roman"/>
          <w:sz w:val="28"/>
          <w:szCs w:val="28"/>
        </w:rPr>
        <w:t xml:space="preserve"> кампании, назначает ее точные сроки, выбирает СМИ, размещение в которых позволит обеспечить наиболее плотную и устойчивую коммуникацию бренда с целевой аудиторией, задает </w:t>
      </w:r>
      <w:bookmarkStart w:id="0" w:name="_GoBack"/>
      <w:r w:rsidRPr="004A22AB">
        <w:rPr>
          <w:rFonts w:ascii="Times New Roman" w:hAnsi="Times New Roman" w:cs="Times New Roman"/>
          <w:sz w:val="28"/>
          <w:szCs w:val="28"/>
        </w:rPr>
        <w:t>периодичность и интенсивность выхода рекламы.</w:t>
      </w:r>
    </w:p>
    <w:p w:rsidR="004A22AB" w:rsidRPr="004A22AB" w:rsidRDefault="004A22AB" w:rsidP="004A22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22AB">
        <w:rPr>
          <w:rFonts w:ascii="Times New Roman" w:hAnsi="Times New Roman" w:cs="Times New Roman"/>
          <w:sz w:val="28"/>
          <w:szCs w:val="28"/>
        </w:rPr>
        <w:t xml:space="preserve">Как минимум медиа-план должен включать следующие пункты: </w:t>
      </w:r>
      <w:r w:rsidRPr="004A22AB">
        <w:rPr>
          <w:rFonts w:ascii="Times New Roman" w:hAnsi="Times New Roman" w:cs="Times New Roman"/>
          <w:sz w:val="28"/>
          <w:szCs w:val="28"/>
        </w:rPr>
        <w:br/>
      </w:r>
      <w:r w:rsidRPr="004A22AB">
        <w:rPr>
          <w:rFonts w:ascii="Times New Roman" w:hAnsi="Times New Roman" w:cs="Times New Roman"/>
          <w:sz w:val="28"/>
          <w:szCs w:val="28"/>
        </w:rPr>
        <w:br/>
        <w:t>1.                 Медиа-цели: задачи, которые должны выполнять средства распространения информации.</w:t>
      </w:r>
      <w:r w:rsidRPr="004A22AB">
        <w:rPr>
          <w:rFonts w:ascii="Times New Roman" w:hAnsi="Times New Roman" w:cs="Times New Roman"/>
          <w:sz w:val="28"/>
          <w:szCs w:val="28"/>
        </w:rPr>
        <w:br/>
      </w:r>
      <w:r w:rsidRPr="004A22AB">
        <w:rPr>
          <w:rFonts w:ascii="Times New Roman" w:hAnsi="Times New Roman" w:cs="Times New Roman"/>
          <w:sz w:val="28"/>
          <w:szCs w:val="28"/>
        </w:rPr>
        <w:br/>
        <w:t>2.                 Анализ конкурентной ситуации: величина расходов, понесенных средствами информации, сроки выполнения</w:t>
      </w:r>
      <w:r w:rsidRPr="004A22AB">
        <w:rPr>
          <w:rFonts w:ascii="Times New Roman" w:hAnsi="Times New Roman" w:cs="Times New Roman"/>
          <w:sz w:val="28"/>
          <w:szCs w:val="28"/>
        </w:rPr>
        <w:br/>
      </w:r>
      <w:r w:rsidRPr="004A22AB">
        <w:rPr>
          <w:rFonts w:ascii="Times New Roman" w:hAnsi="Times New Roman" w:cs="Times New Roman"/>
          <w:sz w:val="28"/>
          <w:szCs w:val="28"/>
        </w:rPr>
        <w:br/>
        <w:t>3.                 Анализ и рекомендации целевой аудитории.</w:t>
      </w:r>
      <w:r w:rsidRPr="004A22AB">
        <w:rPr>
          <w:rFonts w:ascii="Times New Roman" w:hAnsi="Times New Roman" w:cs="Times New Roman"/>
          <w:sz w:val="28"/>
          <w:szCs w:val="28"/>
        </w:rPr>
        <w:br/>
      </w:r>
      <w:r w:rsidRPr="004A22AB">
        <w:rPr>
          <w:rFonts w:ascii="Times New Roman" w:hAnsi="Times New Roman" w:cs="Times New Roman"/>
          <w:sz w:val="28"/>
          <w:szCs w:val="28"/>
        </w:rPr>
        <w:br/>
        <w:t>4.                 Привычки восприятия средств распространения  информации целевой аудиторией.</w:t>
      </w:r>
      <w:r w:rsidRPr="004A22AB">
        <w:rPr>
          <w:rFonts w:ascii="Times New Roman" w:hAnsi="Times New Roman" w:cs="Times New Roman"/>
          <w:sz w:val="28"/>
          <w:szCs w:val="28"/>
        </w:rPr>
        <w:br/>
      </w:r>
      <w:r w:rsidRPr="004A22AB">
        <w:rPr>
          <w:rFonts w:ascii="Times New Roman" w:hAnsi="Times New Roman" w:cs="Times New Roman"/>
          <w:sz w:val="28"/>
          <w:szCs w:val="28"/>
        </w:rPr>
        <w:br/>
        <w:t xml:space="preserve">5.                 Обоснование выбора средств распространения информации: причины выбора различных медиа-элементов и средств распространения </w:t>
      </w:r>
      <w:r w:rsidRPr="004A22AB">
        <w:rPr>
          <w:rFonts w:ascii="Times New Roman" w:hAnsi="Times New Roman" w:cs="Times New Roman"/>
          <w:sz w:val="28"/>
          <w:szCs w:val="28"/>
        </w:rPr>
        <w:lastRenderedPageBreak/>
        <w:t>рекламы.</w:t>
      </w:r>
      <w:r w:rsidRPr="004A22AB">
        <w:rPr>
          <w:rFonts w:ascii="Times New Roman" w:hAnsi="Times New Roman" w:cs="Times New Roman"/>
          <w:sz w:val="28"/>
          <w:szCs w:val="28"/>
        </w:rPr>
        <w:br/>
      </w:r>
      <w:r w:rsidRPr="004A22AB">
        <w:rPr>
          <w:rFonts w:ascii="Times New Roman" w:hAnsi="Times New Roman" w:cs="Times New Roman"/>
          <w:sz w:val="28"/>
          <w:szCs w:val="28"/>
        </w:rPr>
        <w:br/>
        <w:t xml:space="preserve">6.                 Медиа-стратегия: отражение в </w:t>
      </w:r>
      <w:proofErr w:type="spellStart"/>
      <w:r w:rsidRPr="004A22AB">
        <w:rPr>
          <w:rFonts w:ascii="Times New Roman" w:hAnsi="Times New Roman" w:cs="Times New Roman"/>
          <w:sz w:val="28"/>
          <w:szCs w:val="28"/>
        </w:rPr>
        <w:t>медиаплане</w:t>
      </w:r>
      <w:proofErr w:type="spellEnd"/>
      <w:r w:rsidRPr="004A22AB">
        <w:rPr>
          <w:rFonts w:ascii="Times New Roman" w:hAnsi="Times New Roman" w:cs="Times New Roman"/>
          <w:sz w:val="28"/>
          <w:szCs w:val="28"/>
        </w:rPr>
        <w:t xml:space="preserve"> способов достижения поставленных целей.</w:t>
      </w:r>
      <w:r w:rsidRPr="004A22AB">
        <w:rPr>
          <w:rFonts w:ascii="Times New Roman" w:hAnsi="Times New Roman" w:cs="Times New Roman"/>
          <w:sz w:val="28"/>
          <w:szCs w:val="28"/>
        </w:rPr>
        <w:br/>
      </w:r>
      <w:r w:rsidRPr="004A22AB">
        <w:rPr>
          <w:rFonts w:ascii="Times New Roman" w:hAnsi="Times New Roman" w:cs="Times New Roman"/>
          <w:sz w:val="28"/>
          <w:szCs w:val="28"/>
        </w:rPr>
        <w:br/>
        <w:t>7.                 Блок-схема, величина бюджета, ожидаемая длительность и частота.</w:t>
      </w:r>
      <w:r w:rsidRPr="004A22AB">
        <w:rPr>
          <w:rFonts w:ascii="Times New Roman" w:hAnsi="Times New Roman" w:cs="Times New Roman"/>
          <w:sz w:val="28"/>
          <w:szCs w:val="28"/>
        </w:rPr>
        <w:br/>
      </w:r>
      <w:r w:rsidRPr="004A22AB">
        <w:rPr>
          <w:rFonts w:ascii="Times New Roman" w:hAnsi="Times New Roman" w:cs="Times New Roman"/>
          <w:sz w:val="28"/>
          <w:szCs w:val="28"/>
        </w:rPr>
        <w:br/>
        <w:t xml:space="preserve">Основные средства рекламы имеют свои преимущества и недостатки. Поэтому для принятия решения о выборе медиа-класса (ТВ, пресса, радио, </w:t>
      </w:r>
      <w:hyperlink r:id="rId11" w:history="1">
        <w:r w:rsidRPr="004A22AB">
          <w:rPr>
            <w:rStyle w:val="a5"/>
            <w:rFonts w:ascii="Times New Roman" w:hAnsi="Times New Roman" w:cs="Times New Roman"/>
            <w:sz w:val="28"/>
            <w:szCs w:val="28"/>
          </w:rPr>
          <w:t>наружная реклама</w:t>
        </w:r>
      </w:hyperlink>
      <w:r w:rsidRPr="004A22AB">
        <w:rPr>
          <w:rFonts w:ascii="Times New Roman" w:hAnsi="Times New Roman" w:cs="Times New Roman"/>
          <w:sz w:val="28"/>
          <w:szCs w:val="28"/>
        </w:rPr>
        <w:t>, метро, кинотеатры и т.д.) необходимо провести сравнительный анализ различных средств распространения информации.</w:t>
      </w:r>
      <w:bookmarkEnd w:id="0"/>
    </w:p>
    <w:sectPr w:rsidR="004A22AB" w:rsidRPr="004A22AB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994" w:rsidRDefault="00DD5994" w:rsidP="00FA3B4E">
      <w:pPr>
        <w:spacing w:after="0" w:line="240" w:lineRule="auto"/>
      </w:pPr>
      <w:r>
        <w:separator/>
      </w:r>
    </w:p>
  </w:endnote>
  <w:endnote w:type="continuationSeparator" w:id="0">
    <w:p w:rsidR="00DD5994" w:rsidRDefault="00DD5994" w:rsidP="00FA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15577"/>
      <w:docPartObj>
        <w:docPartGallery w:val="Page Numbers (Bottom of Page)"/>
        <w:docPartUnique/>
      </w:docPartObj>
    </w:sdtPr>
    <w:sdtContent>
      <w:p w:rsidR="00FA3B4E" w:rsidRDefault="00FA3B4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2AB">
          <w:rPr>
            <w:noProof/>
          </w:rPr>
          <w:t>5</w:t>
        </w:r>
        <w:r>
          <w:fldChar w:fldCharType="end"/>
        </w:r>
      </w:p>
    </w:sdtContent>
  </w:sdt>
  <w:p w:rsidR="00FA3B4E" w:rsidRDefault="00FA3B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994" w:rsidRDefault="00DD5994" w:rsidP="00FA3B4E">
      <w:pPr>
        <w:spacing w:after="0" w:line="240" w:lineRule="auto"/>
      </w:pPr>
      <w:r>
        <w:separator/>
      </w:r>
    </w:p>
  </w:footnote>
  <w:footnote w:type="continuationSeparator" w:id="0">
    <w:p w:rsidR="00DD5994" w:rsidRDefault="00DD5994" w:rsidP="00FA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E86"/>
    <w:multiLevelType w:val="multilevel"/>
    <w:tmpl w:val="42CAB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E233C"/>
    <w:multiLevelType w:val="multilevel"/>
    <w:tmpl w:val="E29E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C67E9"/>
    <w:multiLevelType w:val="multilevel"/>
    <w:tmpl w:val="30C4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1059A"/>
    <w:multiLevelType w:val="multilevel"/>
    <w:tmpl w:val="251C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B712A"/>
    <w:multiLevelType w:val="multilevel"/>
    <w:tmpl w:val="5748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F6411"/>
    <w:multiLevelType w:val="multilevel"/>
    <w:tmpl w:val="5916F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A50D8"/>
    <w:multiLevelType w:val="multilevel"/>
    <w:tmpl w:val="58C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D1943"/>
    <w:multiLevelType w:val="hybridMultilevel"/>
    <w:tmpl w:val="B76A03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527C72"/>
    <w:multiLevelType w:val="multilevel"/>
    <w:tmpl w:val="ECFE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C0007B"/>
    <w:multiLevelType w:val="multilevel"/>
    <w:tmpl w:val="2F24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6F5D7A"/>
    <w:multiLevelType w:val="multilevel"/>
    <w:tmpl w:val="DAAC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601F2"/>
    <w:multiLevelType w:val="multilevel"/>
    <w:tmpl w:val="8BB0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80F41"/>
    <w:multiLevelType w:val="multilevel"/>
    <w:tmpl w:val="D102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C40179"/>
    <w:multiLevelType w:val="hybridMultilevel"/>
    <w:tmpl w:val="A9DA9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9"/>
  </w:num>
  <w:num w:numId="10">
    <w:abstractNumId w:val="1"/>
  </w:num>
  <w:num w:numId="11">
    <w:abstractNumId w:val="3"/>
  </w:num>
  <w:num w:numId="12">
    <w:abstractNumId w:val="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BE"/>
    <w:rsid w:val="00412E6A"/>
    <w:rsid w:val="004A22AB"/>
    <w:rsid w:val="00862F22"/>
    <w:rsid w:val="00B36428"/>
    <w:rsid w:val="00BE230A"/>
    <w:rsid w:val="00CA4043"/>
    <w:rsid w:val="00DA5B58"/>
    <w:rsid w:val="00DD5994"/>
    <w:rsid w:val="00F36ABE"/>
    <w:rsid w:val="00F564B2"/>
    <w:rsid w:val="00FA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A2B1"/>
  <w15:chartTrackingRefBased/>
  <w15:docId w15:val="{DFC4FAA4-2FB8-4603-B12C-D295802E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2F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30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E230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A3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3B4E"/>
  </w:style>
  <w:style w:type="paragraph" w:styleId="a8">
    <w:name w:val="footer"/>
    <w:basedOn w:val="a"/>
    <w:link w:val="a9"/>
    <w:uiPriority w:val="99"/>
    <w:unhideWhenUsed/>
    <w:rsid w:val="00FA3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3B4E"/>
  </w:style>
  <w:style w:type="character" w:customStyle="1" w:styleId="20">
    <w:name w:val="Заголовок 2 Знак"/>
    <w:basedOn w:val="a0"/>
    <w:link w:val="2"/>
    <w:uiPriority w:val="9"/>
    <w:rsid w:val="00862F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referat.com/&#1062;&#1077;&#1083;&#1080;_&#1088;&#1077;&#1082;&#1083;&#1072;&#1084;&#1085;&#1086;&#1081;_&#1082;&#1072;&#1084;&#1087;&#1072;&#1085;&#1080;&#1080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olreferat.com/&#1055;&#1083;&#1072;&#1085;&#1080;&#1088;&#1086;&#1074;&#1072;&#1085;&#1080;&#1077;_&#1088;&#1077;&#1082;&#1083;&#1072;&#1084;&#1085;&#1086;&#1081;_&#1082;&#1072;&#1084;&#1087;&#1072;&#1085;&#1080;&#1080;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olreferat.com/&#1053;&#1072;&#1088;&#1091;&#1078;&#1085;&#1072;&#1103;_&#1088;&#1077;&#1082;&#1083;&#1072;&#1084;&#1072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olreferat.com/&#1056;&#1077;&#1082;&#1083;&#1072;&#1084;&#107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olreferat.com/&#1069;&#1092;&#1092;&#1077;&#1082;&#1090;&#1080;&#1074;&#1085;&#1086;&#1089;&#1090;&#1100;_&#1088;&#1077;&#1082;&#1083;&#1072;&#1084;&#1085;&#1086;&#1081;_&#1082;&#1072;&#1084;&#1087;&#1072;&#1085;&#1080;&#108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2018-04-14T06:18:00Z</dcterms:created>
  <dcterms:modified xsi:type="dcterms:W3CDTF">2018-04-14T06:39:00Z</dcterms:modified>
</cp:coreProperties>
</file>